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5953"/>
      </w:tblGrid>
      <w:tr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r/>
          </w:p>
        </w:tc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20"/>
            </w:pPr>
            <w:r/>
            <w:r>
              <w:rPr>
                <w:b/>
              </w:rPr>
              <w:t xml:space="preserve">В </w:t>
            </w:r>
            <w:r>
              <w:t>__________________________________</w:t>
            </w:r>
          </w:p>
          <w:p>
            <w:pPr>
              <w:spacing w:after="60"/>
              <w:jc w:val="center"/>
            </w:pPr>
            <w:r>
              <w:rPr>
                <w:i/>
                <w:color w:val="666666"/>
                <w:sz w:val="15"/>
              </w:rPr>
              <w:t>(наименование суда / органа)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Истец: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(напишите полностью ФИО)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(паспорт / ИНН / СНИЛС или иной идентификатор)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e-mail: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Ответчик: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(ФИО / наименование)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(если известны)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</w:tc>
      </w:tr>
    </w:tbl>
    <w:p>
      <w:pPr>
        <w:spacing w:after="0"/>
      </w:pPr>
    </w:p>
    <w:p>
      <w:pPr>
        <w:spacing w:before="140" w:after="0"/>
        <w:jc w:val="center"/>
        <w:keepNext/>
      </w:pPr>
      <w:r>
        <w:rPr>
          <w:b/>
          <w:sz w:val="26"/>
        </w:rPr>
        <w:t>ИСКОВОЕ ЗАЯВЛЕНИЕ</w:t>
      </w:r>
    </w:p>
    <w:p>
      <w:pPr>
        <w:spacing w:before="0" w:after="220"/>
        <w:jc w:val="center"/>
        <w:keepNext/>
      </w:pPr>
      <w:r>
        <w:rPr>
          <w:sz w:val="23"/>
        </w:rPr>
        <w:t>Взыскании алиментов одновременно в долях и твёрдой денежной сумме</w:t>
      </w:r>
    </w:p>
    <w:p>
      <w:pPr>
        <w:spacing w:after="100"/>
        <w:ind w:firstLine="567"/>
        <w:jc w:val="both"/>
      </w:pPr>
      <w:r>
        <w:t>Истец и Ответчик являются родителями ребёнка (детей): ____________. Ребёнок проживает с Истцом и находится на его содержании.</w:t>
      </w:r>
    </w:p>
    <w:p>
      <w:pPr>
        <w:spacing w:after="100"/>
        <w:ind w:firstLine="567"/>
        <w:jc w:val="both"/>
      </w:pPr>
      <w:r>
        <w:t>Ответчик имеет официальный доход в размере ориентировочно __________ рублей, а также ____________ (дополнительный / нерегулярный / иной) доход: ______________________________. Взыскание только доли от официального заработка приводит к размеру алиментов, не обеспечивающему сохранение ребёнку прежнего уровня содержания.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after="100"/>
        <w:ind w:firstLine="567"/>
        <w:jc w:val="both"/>
      </w:pPr>
      <w:r>
        <w:t>Ежемесячные расходы на ребёнка составляют __________ рублей. Просимая дополнительная твёрдая составляющая алиментов - __________ рублей, что соответствует __________ величины прожиточного минимума для детей в ________________________________________.</w:t>
      </w:r>
    </w:p>
    <w:p>
      <w:pPr>
        <w:spacing w:after="100"/>
        <w:ind w:firstLine="567"/>
        <w:jc w:val="both"/>
      </w:pPr>
      <w:r>
        <w:t>Пункт 1 статьи 83 СК РФ допускает взыскание алиментов одновременно в долях к заработку и (или) иному доходу и в твёрдой денежной сумме, если взыскание только в долях невозможно, затруднительно или существенно нарушает интересы одной из сторон.</w:t>
      </w:r>
    </w:p>
    <w:p>
      <w:pPr>
        <w:spacing w:before="160" w:after="120"/>
        <w:jc w:val="center"/>
        <w:keepNext/>
      </w:pPr>
      <w:r>
        <w:rPr>
          <w:b/>
          <w:sz w:val="25"/>
        </w:rPr>
        <w:t>ПРОШУ СУД:</w:t>
      </w:r>
    </w:p>
    <w:p>
      <w:pPr>
        <w:spacing w:after="80"/>
        <w:ind w:left="0" w:firstLine="0"/>
      </w:pPr>
      <w:r>
        <w:rPr>
          <w:b/>
        </w:rPr>
        <w:t xml:space="preserve">1. </w:t>
      </w:r>
      <w:r>
        <w:t>Взыскать с ________________________________________ алименты на содержание ____________ (ФИО ребёнка/детей) в размере ________________ заработка и (или) иного дохода Ответчика ежемесячно.</w:t>
      </w:r>
    </w:p>
    <w:p>
      <w:pPr>
        <w:spacing w:after="80"/>
        <w:ind w:left="0" w:firstLine="0"/>
      </w:pPr>
      <w:r>
        <w:rPr>
          <w:b/>
        </w:rPr>
        <w:t xml:space="preserve">2. </w:t>
      </w:r>
      <w:r>
        <w:t>Одновременно взыскать дополнительную твёрдую денежную сумму в размере __________ рублей ежемесячно, что соответствует __________ величины прожиточного минимума для детей в ________________________________________.</w:t>
      </w:r>
    </w:p>
    <w:p>
      <w:pPr>
        <w:spacing w:after="80"/>
        <w:ind w:left="0" w:firstLine="0"/>
      </w:pPr>
      <w:r>
        <w:rPr>
          <w:b/>
        </w:rPr>
        <w:t xml:space="preserve">3. </w:t>
      </w:r>
      <w:r>
        <w:t>Производить индексацию твёрдой составляющей по правилам статьи 117 СК РФ.</w:t>
      </w:r>
    </w:p>
    <w:p>
      <w:pPr>
        <w:spacing w:after="80"/>
        <w:ind w:left="0" w:firstLine="0"/>
      </w:pPr>
      <w:r>
        <w:rPr>
          <w:b/>
        </w:rPr>
        <w:t xml:space="preserve">4. </w:t>
      </w:r>
      <w:r>
        <w:t>Взыскание производить с даты обращения в суд.</w:t>
      </w:r>
    </w:p>
    <w:p>
      <w:pPr>
        <w:spacing w:before="180" w:after="80"/>
        <w:keepNext/>
      </w:pPr>
      <w:r>
        <w:rPr>
          <w:b/>
        </w:rPr>
        <w:t>Приложения:</w:t>
      </w:r>
    </w:p>
    <w:p>
      <w:pPr>
        <w:spacing w:after="40"/>
      </w:pPr>
      <w:r>
        <w:rPr>
          <w:b/>
        </w:rPr>
        <w:t xml:space="preserve">1. </w:t>
      </w:r>
      <w:r>
        <w:t>Копии свидетельств о рождении ребёнка (детей).</w:t>
      </w:r>
    </w:p>
    <w:p>
      <w:pPr>
        <w:spacing w:after="40"/>
      </w:pPr>
      <w:r>
        <w:rPr>
          <w:b/>
        </w:rPr>
        <w:t xml:space="preserve">2. </w:t>
      </w:r>
      <w:r>
        <w:t>Расчёт расходов на ребёнка и подтверждающие документы.</w:t>
      </w:r>
    </w:p>
    <w:p>
      <w:pPr>
        <w:spacing w:after="40"/>
      </w:pPr>
      <w:r>
        <w:rPr>
          <w:b/>
        </w:rPr>
        <w:t xml:space="preserve">3. </w:t>
      </w:r>
      <w:r>
        <w:t>Документы/сведения об официальном и дополнительном доходе Ответчика - при наличии.</w:t>
      </w:r>
    </w:p>
    <w:p>
      <w:pPr>
        <w:spacing w:after="40"/>
      </w:pPr>
      <w:r>
        <w:rPr>
          <w:b/>
        </w:rPr>
        <w:t xml:space="preserve">4. </w:t>
      </w:r>
      <w:r>
        <w:t>Документы о направлении копии иска Ответчику.</w:t>
      </w:r>
    </w:p>
    <w:p>
      <w:pPr>
        <w:spacing w:after="40"/>
      </w:pPr>
      <w:r>
        <w:rPr>
          <w:b/>
        </w:rPr>
        <w:t xml:space="preserve">5. </w:t>
      </w:r>
      <w:r>
        <w:t>Иные доказательства: __________.</w:t>
      </w:r>
    </w:p>
    <w:p/>
    <w:p>
      <w:pPr>
        <w:spacing w:before="100"/>
      </w:pPr>
      <w:r>
        <w:rPr>
          <w:b/>
        </w:rPr>
        <w:t>Дата: «____» ______________ 20____ г.</w:t>
      </w:r>
      <w:r>
        <w:t xml:space="preserve">          Подпись: _____________ / ______________</w:t>
      </w:r>
    </w:p>
    <w:sectPr w:rsidR="00FC693F" w:rsidRPr="0006063C" w:rsidSect="00034616">
      <w:footerReference w:type="default" r:id="rId9"/>
      <w:pgSz w:w="12240" w:h="15840"/>
      <w:pgMar w:top="1077" w:right="1134" w:bottom="1020" w:left="158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8A8A8A"/>
        <w:sz w:val="14"/>
      </w:rPr>
      <w:t>Шаблон разработан проектом «Немезида»  •  alimonynemezida.ru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100"/>
    </w:pPr>
    <w:rPr>
      <w:rFonts w:ascii="Liberation Serif" w:hAnsi="Liberation Serif" w:eastAsia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АЛИМЕНТОВ ОДНОВРЕМЕННО В ДОЛЯХ И ТВЁРДОЙ ДЕНЕЖНОЙ СУММЕ</dc:title>
  <dc:subject>Бесплатный шаблон проекта «Немезида»</dc:subject>
  <dc:creator>Проект «Немезида»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