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В </w:t>
            </w:r>
            <w:r>
              <w:t>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(наименование суда / органа)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Истец: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Ответчик: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ИСКОВОЕ ЗАЯВЛЕНИЕ</w:t>
      </w:r>
    </w:p>
    <w:p>
      <w:pPr>
        <w:spacing w:before="0" w:after="220"/>
        <w:jc w:val="center"/>
        <w:keepNext/>
      </w:pPr>
      <w:r>
        <w:rPr>
          <w:sz w:val="23"/>
        </w:rPr>
        <w:t>Взыскании алиментов на несовершеннолетнего ребёнка (детей) в долевом отношении</w:t>
      </w:r>
    </w:p>
    <w:p>
      <w:pPr>
        <w:spacing w:after="100"/>
        <w:ind w:firstLine="567"/>
        <w:jc w:val="both"/>
      </w:pPr>
      <w:r>
        <w:t>Истец является ____________ (матерью/отцом) ребёнка (детей): ____________. Ответчик является ____________ (отцом/матерью), что подтверждается ____________ (свидетельством о рождении / записью акта).</w:t>
      </w:r>
    </w:p>
    <w:p>
      <w:pPr>
        <w:spacing w:after="100"/>
        <w:ind w:firstLine="567"/>
        <w:jc w:val="both"/>
      </w:pPr>
      <w:r>
        <w:t>Ребёнок (дети) проживает(ют) с Истцом по адресу: ________________________________________ и находится(ятся) на его содержании.</w:t>
      </w:r>
    </w:p>
    <w:p>
      <w:pPr>
        <w:spacing w:after="100"/>
        <w:ind w:firstLine="567"/>
        <w:jc w:val="both"/>
      </w:pPr>
      <w:r>
        <w:t>Ответчик добровольно достаточного содержания не предоставляет. Соглашение об уплате алиментов не заключено. ________________________________________.</w:t>
      </w:r>
    </w:p>
    <w:p>
      <w:pPr>
        <w:spacing w:after="100"/>
        <w:ind w:firstLine="567"/>
        <w:jc w:val="both"/>
      </w:pPr>
      <w:r>
        <w:t>На основании статей 80, 81, 106-107 СК РФ алименты на несовершеннолетних детей при отсутствии соглашения могут взыскиваться ежемесячно в долях к заработку и (или) иному доходу родителя.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 СУД: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Взыскать с ________________________________________ в пользу ________________________________________ алименты на содержание ____________ (ФИО ребёнка/детей) ежемесячно в размере ____________ (1/4 / 1/3 / 1/2) заработка и (или) иного дохода Ответчика.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Взыскание производить с даты обращения в суд и до достижения ребёнком (детьми) совершеннолетия, с учётом предусмотренных законом оснований изменения или прекращения алиментных обязательств.</w:t>
      </w:r>
    </w:p>
    <w:p>
      <w:pPr>
        <w:spacing w:after="80"/>
        <w:ind w:left="0" w:firstLine="0"/>
      </w:pPr>
      <w:r>
        <w:rPr>
          <w:b/>
        </w:rPr>
        <w:t xml:space="preserve">3. </w:t>
      </w:r>
      <w:r>
        <w:t>(при наличии оснований) обратить решение в части взыскания алиментов к немедленному исполнению.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Копии свидетельств о рождении ребёнка (детей).</w:t>
      </w:r>
    </w:p>
    <w:p>
      <w:pPr>
        <w:spacing w:after="40"/>
      </w:pPr>
      <w:r>
        <w:rPr>
          <w:b/>
        </w:rPr>
        <w:t xml:space="preserve">2. </w:t>
      </w:r>
      <w:r>
        <w:t>Документы, подтверждающие совместное проживание ребёнка с Истцом - при наличии.</w:t>
      </w:r>
    </w:p>
    <w:p>
      <w:pPr>
        <w:spacing w:after="40"/>
      </w:pPr>
      <w:r>
        <w:rPr>
          <w:b/>
        </w:rPr>
        <w:t xml:space="preserve">3. </w:t>
      </w:r>
      <w:r>
        <w:t>Определение об отмене судебного приказа - если приказ ранее выдавался и был отменён.</w:t>
      </w:r>
    </w:p>
    <w:p>
      <w:pPr>
        <w:spacing w:after="40"/>
      </w:pPr>
      <w:r>
        <w:rPr>
          <w:b/>
        </w:rPr>
        <w:t xml:space="preserve">4. </w:t>
      </w:r>
      <w:r>
        <w:t>Документы о направлении копии иска Ответчику.</w:t>
      </w:r>
    </w:p>
    <w:p>
      <w:pPr>
        <w:spacing w:after="40"/>
      </w:pPr>
      <w:r>
        <w:rPr>
          <w:b/>
        </w:rPr>
        <w:t xml:space="preserve">5. </w:t>
      </w:r>
      <w:r>
        <w:t>Иные документы: __________.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НЕСОВЕРШЕННОЛЕТНЕГО РЕБЁНКА (ДЕТЕЙ) В ДОЛЕВОМ ОТНОШЕНИИ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